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34F4" w:rsidRDefault="001E34F4" w:rsidP="001E34F4">
      <w:pPr>
        <w:pStyle w:val="NormalWeb"/>
        <w:numPr>
          <w:ilvl w:val="0"/>
          <w:numId w:val="1"/>
        </w:numPr>
      </w:pPr>
      <w:r>
        <w:t xml:space="preserve">Open up </w:t>
      </w:r>
      <w:r w:rsidRPr="001E34F4">
        <w:rPr>
          <w:u w:val="single"/>
        </w:rPr>
        <w:t>administrator’s</w:t>
      </w:r>
      <w:r>
        <w:t xml:space="preserve"> command prompt </w:t>
      </w:r>
    </w:p>
    <w:p w:rsidR="001E34F4" w:rsidRDefault="001E34F4" w:rsidP="001E34F4">
      <w:pPr>
        <w:pStyle w:val="NormalWeb"/>
      </w:pPr>
    </w:p>
    <w:p w:rsidR="001E34F4" w:rsidRDefault="001E34F4" w:rsidP="001E34F4">
      <w:pPr>
        <w:pStyle w:val="NormalWeb"/>
        <w:ind w:left="720"/>
      </w:pPr>
      <w:r>
        <w:rPr>
          <w:noProof/>
        </w:rPr>
        <w:drawing>
          <wp:inline distT="0" distB="0" distL="0" distR="0">
            <wp:extent cx="5708272" cy="3208866"/>
            <wp:effectExtent l="19050" t="0" r="6728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88" cy="3211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4F4" w:rsidRDefault="001E34F4" w:rsidP="001E34F4">
      <w:pPr>
        <w:pStyle w:val="ListParagraph"/>
      </w:pPr>
    </w:p>
    <w:p w:rsidR="001E34F4" w:rsidRDefault="001E34F4" w:rsidP="001E34F4">
      <w:pPr>
        <w:pStyle w:val="NormalWeb"/>
        <w:numPr>
          <w:ilvl w:val="0"/>
          <w:numId w:val="1"/>
        </w:numPr>
      </w:pPr>
      <w:r>
        <w:t>Type this command</w:t>
      </w:r>
      <w:r w:rsidR="00882E46">
        <w:t xml:space="preserve"> in the command line</w:t>
      </w:r>
    </w:p>
    <w:p w:rsidR="001E34F4" w:rsidRPr="000D4109" w:rsidRDefault="001E34F4" w:rsidP="001E34F4">
      <w:pPr>
        <w:pStyle w:val="NormalWeb"/>
        <w:rPr>
          <w:b/>
          <w:bCs/>
        </w:rPr>
      </w:pPr>
      <w:r w:rsidRPr="00882E46">
        <w:t>C:\WINDOWS\</w:t>
      </w:r>
      <w:r w:rsidRPr="00882E46">
        <w:rPr>
          <w:rStyle w:val="skimlinks-unlinked"/>
        </w:rPr>
        <w:t>Microsoft.NET\Framework64\v2.0.50727</w:t>
      </w:r>
      <w:r w:rsidRPr="000D4109">
        <w:rPr>
          <w:rStyle w:val="skimlinks-unlinked"/>
          <w:b/>
          <w:bCs/>
        </w:rPr>
        <w:t>\</w:t>
      </w:r>
      <w:r w:rsidRPr="00882E46">
        <w:rPr>
          <w:rStyle w:val="skimlinks-unlinked"/>
          <w:b/>
          <w:bCs/>
          <w:sz w:val="28"/>
          <w:szCs w:val="28"/>
        </w:rPr>
        <w:t>Ldr64.exe</w:t>
      </w:r>
      <w:r w:rsidRPr="00882E46">
        <w:rPr>
          <w:b/>
          <w:bCs/>
          <w:sz w:val="28"/>
          <w:szCs w:val="28"/>
        </w:rPr>
        <w:t xml:space="preserve"> </w:t>
      </w:r>
      <w:proofErr w:type="spellStart"/>
      <w:r w:rsidRPr="00882E46">
        <w:rPr>
          <w:b/>
          <w:bCs/>
          <w:sz w:val="28"/>
          <w:szCs w:val="28"/>
        </w:rPr>
        <w:t>SetWow</w:t>
      </w:r>
      <w:proofErr w:type="spellEnd"/>
    </w:p>
    <w:p w:rsidR="001E34F4" w:rsidRDefault="001E34F4">
      <w:r>
        <w:rPr>
          <w:noProof/>
        </w:rPr>
        <w:lastRenderedPageBreak/>
        <w:drawing>
          <wp:inline distT="0" distB="0" distL="0" distR="0">
            <wp:extent cx="5486400" cy="3084142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84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4F4" w:rsidRDefault="001E34F4" w:rsidP="001E34F4">
      <w:pPr>
        <w:pStyle w:val="ListParagraph"/>
        <w:numPr>
          <w:ilvl w:val="0"/>
          <w:numId w:val="1"/>
        </w:numPr>
      </w:pPr>
      <w:r>
        <w:t xml:space="preserve">Make sure that you get the following message  </w:t>
      </w:r>
      <w:r w:rsidR="00567212">
        <w:t>… SUCCESS</w:t>
      </w:r>
    </w:p>
    <w:p w:rsidR="001E34F4" w:rsidRDefault="001E34F4">
      <w:r>
        <w:rPr>
          <w:noProof/>
        </w:rPr>
        <w:drawing>
          <wp:inline distT="0" distB="0" distL="0" distR="0">
            <wp:extent cx="5486400" cy="3084142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84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7A99" w:rsidRDefault="00567212" w:rsidP="00567212">
      <w:pPr>
        <w:pStyle w:val="ListParagraph"/>
        <w:numPr>
          <w:ilvl w:val="0"/>
          <w:numId w:val="1"/>
        </w:numPr>
      </w:pPr>
      <w:r>
        <w:t>Run</w:t>
      </w:r>
      <w:r w:rsidR="005D7A99">
        <w:t xml:space="preserve"> </w:t>
      </w:r>
      <w:r w:rsidR="005D7A99" w:rsidRPr="005D7A99">
        <w:t>SyscoLabCS_Setup</w:t>
      </w:r>
      <w:r w:rsidR="005D7A99">
        <w:t>.exe  and press &lt;&lt;Next&gt;&gt;  on all installation steps….</w:t>
      </w:r>
    </w:p>
    <w:p w:rsidR="005D7A99" w:rsidRDefault="007D0F1C" w:rsidP="007D0F1C">
      <w:pPr>
        <w:pStyle w:val="ListParagraph"/>
        <w:numPr>
          <w:ilvl w:val="0"/>
          <w:numId w:val="1"/>
        </w:numPr>
      </w:pPr>
      <w:r>
        <w:lastRenderedPageBreak/>
        <w:t>To make sure that the software is installed correctly r</w:t>
      </w:r>
      <w:r w:rsidR="005D7A99">
        <w:t xml:space="preserve">un </w:t>
      </w:r>
      <w:r>
        <w:rPr>
          <w:noProof/>
        </w:rPr>
        <w:drawing>
          <wp:inline distT="0" distB="0" distL="0" distR="0">
            <wp:extent cx="694055" cy="592455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055" cy="59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7D0F1C" w:rsidRDefault="007D0F1C" w:rsidP="007D0F1C">
      <w:pPr>
        <w:pStyle w:val="ListParagraph"/>
      </w:pPr>
    </w:p>
    <w:p w:rsidR="007D0F1C" w:rsidRDefault="007D0F1C" w:rsidP="007D0F1C">
      <w:pPr>
        <w:pStyle w:val="ListParagraph"/>
        <w:numPr>
          <w:ilvl w:val="0"/>
          <w:numId w:val="1"/>
        </w:numPr>
      </w:pPr>
      <w:r>
        <w:t>To install the Driver:</w:t>
      </w:r>
    </w:p>
    <w:p w:rsidR="007D0F1C" w:rsidRDefault="007D0F1C" w:rsidP="007D0F1C">
      <w:pPr>
        <w:pStyle w:val="ListParagraph"/>
        <w:numPr>
          <w:ilvl w:val="1"/>
          <w:numId w:val="1"/>
        </w:numPr>
      </w:pPr>
      <w:r>
        <w:t>Do Not plug the USB cable (</w:t>
      </w:r>
      <w:r w:rsidR="00326096">
        <w:t xml:space="preserve"> or </w:t>
      </w:r>
      <w:r>
        <w:t>Unplug it)</w:t>
      </w:r>
      <w:r w:rsidR="00326096">
        <w:t xml:space="preserve"> until you are asked to do so</w:t>
      </w:r>
      <w:r>
        <w:t>.</w:t>
      </w:r>
    </w:p>
    <w:p w:rsidR="00567212" w:rsidRPr="007D0F1C" w:rsidRDefault="00326096" w:rsidP="007D0F1C">
      <w:pPr>
        <w:pStyle w:val="ListParagraph"/>
        <w:numPr>
          <w:ilvl w:val="1"/>
          <w:numId w:val="1"/>
        </w:numPr>
      </w:pPr>
      <w:r>
        <w:t xml:space="preserve"> R</w:t>
      </w:r>
      <w:r w:rsidR="007D0F1C">
        <w:t>un …</w:t>
      </w:r>
      <w:r w:rsidR="007D0F1C" w:rsidRPr="007D0F1C">
        <w:t>\Install 64bit\</w:t>
      </w:r>
      <w:r w:rsidR="007D0F1C" w:rsidRPr="007D0F1C">
        <w:rPr>
          <w:b/>
          <w:bCs/>
          <w:sz w:val="24"/>
          <w:szCs w:val="24"/>
        </w:rPr>
        <w:t>mcu-driverPL2303_64bit_Installer.exe</w:t>
      </w:r>
      <w:r w:rsidR="007D0F1C">
        <w:rPr>
          <w:b/>
          <w:bCs/>
          <w:sz w:val="24"/>
          <w:szCs w:val="24"/>
        </w:rPr>
        <w:t xml:space="preserve">  </w:t>
      </w:r>
    </w:p>
    <w:p w:rsidR="007D0F1C" w:rsidRDefault="00882E46" w:rsidP="00882E46">
      <w:pPr>
        <w:pStyle w:val="ListParagraph"/>
        <w:numPr>
          <w:ilvl w:val="1"/>
          <w:numId w:val="1"/>
        </w:numPr>
      </w:pPr>
      <w:r>
        <w:t>Follow the driver installation steps and w</w:t>
      </w:r>
      <w:r w:rsidR="007D0F1C">
        <w:t xml:space="preserve">hen </w:t>
      </w:r>
      <w:r>
        <w:t>you are asked</w:t>
      </w:r>
      <w:r w:rsidR="007D0F1C">
        <w:t xml:space="preserve"> to plug the USB cable to the  kit, then plug it </w:t>
      </w:r>
      <w:r w:rsidR="00326096">
        <w:t>to USB 2.0</w:t>
      </w:r>
      <w:r w:rsidR="00E42C5A">
        <w:t xml:space="preserve"> port</w:t>
      </w:r>
      <w:r w:rsidR="00326096">
        <w:t xml:space="preserve"> (white </w:t>
      </w:r>
      <w:r w:rsidR="00E42C5A">
        <w:t>port</w:t>
      </w:r>
      <w:r w:rsidR="00326096">
        <w:t xml:space="preserve">) in your computer. </w:t>
      </w:r>
    </w:p>
    <w:p w:rsidR="00CC0F7B" w:rsidRDefault="00CC0F7B" w:rsidP="00CC0F7B">
      <w:r>
        <w:t xml:space="preserve">                                                                          </w:t>
      </w:r>
      <w:r>
        <w:rPr>
          <w:noProof/>
        </w:rPr>
        <w:drawing>
          <wp:inline distT="0" distB="0" distL="0" distR="0">
            <wp:extent cx="1998345" cy="1312545"/>
            <wp:effectExtent l="19050" t="0" r="190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345" cy="131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F7B" w:rsidRDefault="00CC0F7B" w:rsidP="00882E46">
      <w:pPr>
        <w:pStyle w:val="ListParagraph"/>
        <w:numPr>
          <w:ilvl w:val="1"/>
          <w:numId w:val="1"/>
        </w:numPr>
      </w:pPr>
      <w:r>
        <w:t>Continue the installation steps to the end.</w:t>
      </w:r>
    </w:p>
    <w:p w:rsidR="00766772" w:rsidRDefault="00326096" w:rsidP="00766772">
      <w:pPr>
        <w:rPr>
          <w:rFonts w:ascii="Arial" w:hAnsi="Arial" w:cs="Arial"/>
          <w:noProof/>
          <w:color w:val="222222"/>
          <w:sz w:val="19"/>
          <w:szCs w:val="19"/>
        </w:rPr>
      </w:pPr>
      <w:r>
        <w:rPr>
          <w:rFonts w:ascii="Arial" w:hAnsi="Arial" w:cs="Arial"/>
          <w:noProof/>
          <w:color w:val="222222"/>
          <w:sz w:val="19"/>
          <w:szCs w:val="19"/>
        </w:rPr>
        <w:t xml:space="preserve">                                                                     </w:t>
      </w:r>
    </w:p>
    <w:p w:rsidR="00CC0F7B" w:rsidRDefault="00CC0F7B" w:rsidP="00766772">
      <w:pPr>
        <w:rPr>
          <w:rFonts w:ascii="Arial" w:hAnsi="Arial" w:cs="Arial"/>
          <w:noProof/>
          <w:color w:val="222222"/>
          <w:sz w:val="19"/>
          <w:szCs w:val="19"/>
        </w:rPr>
      </w:pPr>
      <w:r>
        <w:rPr>
          <w:rFonts w:ascii="Arial" w:hAnsi="Arial" w:cs="Arial"/>
          <w:noProof/>
          <w:color w:val="222222"/>
          <w:sz w:val="19"/>
          <w:szCs w:val="19"/>
        </w:rPr>
        <w:t>Important Note: if you have older version of the driver, you must install it before you install the new version.</w:t>
      </w:r>
    </w:p>
    <w:p w:rsidR="00CC0F7B" w:rsidRDefault="00CC0F7B" w:rsidP="00766772"/>
    <w:p w:rsidR="007D0F1C" w:rsidRDefault="007D0F1C" w:rsidP="00326096">
      <w:pPr>
        <w:pStyle w:val="ListParagraph"/>
        <w:ind w:left="1440"/>
      </w:pPr>
    </w:p>
    <w:sectPr w:rsidR="007D0F1C" w:rsidSect="00902365">
      <w:headerReference w:type="default" r:id="rId12"/>
      <w:footerReference w:type="default" r:id="rId13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496C" w:rsidRDefault="0023496C" w:rsidP="00882E46">
      <w:pPr>
        <w:spacing w:after="0" w:line="240" w:lineRule="auto"/>
      </w:pPr>
      <w:r>
        <w:separator/>
      </w:r>
    </w:p>
  </w:endnote>
  <w:endnote w:type="continuationSeparator" w:id="0">
    <w:p w:rsidR="0023496C" w:rsidRDefault="0023496C" w:rsidP="00882E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2E46" w:rsidRDefault="00882E46" w:rsidP="00882E46">
    <w:pPr>
      <w:pStyle w:val="Footer"/>
      <w:pBdr>
        <w:bottom w:val="double" w:sz="6" w:space="1" w:color="auto"/>
      </w:pBdr>
    </w:pPr>
  </w:p>
  <w:p w:rsidR="00882E46" w:rsidRDefault="00882E46" w:rsidP="00882E46">
    <w:pPr>
      <w:pStyle w:val="Footer"/>
      <w:jc w:val="center"/>
      <w:rPr>
        <w:rFonts w:ascii="Calibri" w:hAnsi="Calibri"/>
        <w:sz w:val="20"/>
        <w:szCs w:val="20"/>
      </w:rPr>
    </w:pPr>
    <w:proofErr w:type="spellStart"/>
    <w:r>
      <w:rPr>
        <w:rFonts w:ascii="Calibri" w:hAnsi="Calibri"/>
        <w:sz w:val="20"/>
        <w:szCs w:val="20"/>
      </w:rPr>
      <w:t>Sateh</w:t>
    </w:r>
    <w:proofErr w:type="spellEnd"/>
    <w:r>
      <w:rPr>
        <w:rFonts w:ascii="Calibri" w:hAnsi="Calibri"/>
        <w:sz w:val="20"/>
        <w:szCs w:val="20"/>
      </w:rPr>
      <w:t xml:space="preserve"> </w:t>
    </w:r>
    <w:proofErr w:type="spellStart"/>
    <w:r>
      <w:rPr>
        <w:rFonts w:ascii="Calibri" w:hAnsi="Calibri"/>
        <w:sz w:val="20"/>
        <w:szCs w:val="20"/>
      </w:rPr>
      <w:t>Marhaba</w:t>
    </w:r>
    <w:proofErr w:type="spellEnd"/>
    <w:r>
      <w:rPr>
        <w:rFonts w:ascii="Calibri" w:hAnsi="Calibri"/>
        <w:sz w:val="20"/>
        <w:szCs w:val="20"/>
      </w:rPr>
      <w:t xml:space="preserve"> street, Al-</w:t>
    </w:r>
    <w:proofErr w:type="spellStart"/>
    <w:r>
      <w:rPr>
        <w:rFonts w:ascii="Calibri" w:hAnsi="Calibri"/>
        <w:sz w:val="20"/>
        <w:szCs w:val="20"/>
      </w:rPr>
      <w:t>Bireh</w:t>
    </w:r>
    <w:proofErr w:type="spellEnd"/>
    <w:r>
      <w:rPr>
        <w:rFonts w:ascii="Calibri" w:hAnsi="Calibri"/>
        <w:sz w:val="20"/>
        <w:szCs w:val="20"/>
      </w:rPr>
      <w:t>, Palestine</w:t>
    </w:r>
  </w:p>
  <w:p w:rsidR="00882E46" w:rsidRDefault="00882E46" w:rsidP="00882E46">
    <w:pPr>
      <w:pStyle w:val="Footer"/>
      <w:jc w:val="center"/>
      <w:rPr>
        <w:rFonts w:ascii="Calibri" w:hAnsi="Calibri"/>
        <w:sz w:val="20"/>
        <w:szCs w:val="20"/>
      </w:rPr>
    </w:pPr>
    <w:r>
      <w:rPr>
        <w:rFonts w:ascii="Calibri" w:hAnsi="Calibri"/>
        <w:sz w:val="20"/>
        <w:szCs w:val="20"/>
      </w:rPr>
      <w:t>Mobile: 059-787-7137</w:t>
    </w:r>
  </w:p>
  <w:p w:rsidR="00882E46" w:rsidRPr="00DC6EDB" w:rsidRDefault="00882E46" w:rsidP="00882E46">
    <w:pPr>
      <w:pStyle w:val="Footer"/>
      <w:jc w:val="center"/>
      <w:rPr>
        <w:rFonts w:ascii="Calibri" w:hAnsi="Calibri"/>
        <w:sz w:val="20"/>
        <w:szCs w:val="20"/>
      </w:rPr>
    </w:pPr>
    <w:hyperlink r:id="rId1" w:history="1">
      <w:r w:rsidRPr="008F0A79">
        <w:rPr>
          <w:rStyle w:val="Hyperlink"/>
          <w:rFonts w:ascii="Calibri" w:hAnsi="Calibri"/>
          <w:sz w:val="20"/>
          <w:szCs w:val="20"/>
        </w:rPr>
        <w:t>www.ibtaker.ps</w:t>
      </w:r>
    </w:hyperlink>
    <w:r>
      <w:rPr>
        <w:rFonts w:ascii="Calibri" w:hAnsi="Calibri"/>
        <w:sz w:val="20"/>
        <w:szCs w:val="20"/>
      </w:rPr>
      <w:t xml:space="preserve"> </w:t>
    </w:r>
    <w:r w:rsidRPr="00DC6EDB">
      <w:rPr>
        <w:rFonts w:ascii="Calibri" w:hAnsi="Calibri"/>
        <w:b/>
        <w:bCs/>
      </w:rPr>
      <w:t>*</w:t>
    </w:r>
    <w:r>
      <w:rPr>
        <w:rFonts w:ascii="Calibri" w:hAnsi="Calibri"/>
        <w:sz w:val="20"/>
        <w:szCs w:val="20"/>
      </w:rPr>
      <w:t xml:space="preserve"> </w:t>
    </w:r>
    <w:hyperlink r:id="rId2" w:history="1">
      <w:r w:rsidRPr="008F0A79">
        <w:rPr>
          <w:rStyle w:val="Hyperlink"/>
          <w:rFonts w:ascii="Calibri" w:hAnsi="Calibri"/>
          <w:sz w:val="20"/>
          <w:szCs w:val="20"/>
        </w:rPr>
        <w:t>info@ibtaker.ps</w:t>
      </w:r>
    </w:hyperlink>
    <w:r>
      <w:rPr>
        <w:rFonts w:ascii="Calibri" w:hAnsi="Calibri"/>
        <w:sz w:val="20"/>
        <w:szCs w:val="20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496C" w:rsidRDefault="0023496C" w:rsidP="00882E46">
      <w:pPr>
        <w:spacing w:after="0" w:line="240" w:lineRule="auto"/>
      </w:pPr>
      <w:r>
        <w:separator/>
      </w:r>
    </w:p>
  </w:footnote>
  <w:footnote w:type="continuationSeparator" w:id="0">
    <w:p w:rsidR="0023496C" w:rsidRDefault="0023496C" w:rsidP="00882E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2E46" w:rsidRDefault="00882E46" w:rsidP="00882E46">
    <w:pPr>
      <w:pStyle w:val="Header"/>
      <w:pBdr>
        <w:bottom w:val="double" w:sz="6" w:space="1" w:color="auto"/>
      </w:pBdr>
      <w:rPr>
        <w:rFonts w:ascii="Andalus" w:hAnsi="Andalus" w:cs="Andalus"/>
        <w:b/>
        <w:bCs/>
        <w:sz w:val="40"/>
        <w:szCs w:val="40"/>
        <w:lang w:bidi="ar-JO"/>
      </w:rPr>
    </w:pPr>
    <w:r w:rsidRPr="00047CA5">
      <w:rPr>
        <w:b/>
        <w:bCs/>
      </w:rPr>
      <w:t>IBTAKER for Technological Innovation</w:t>
    </w:r>
    <w:r w:rsidRPr="00047CA5">
      <w:rPr>
        <w:b/>
        <w:bCs/>
        <w:noProof/>
        <w:sz w:val="32"/>
        <w:szCs w:val="32"/>
      </w:rPr>
      <w:drawing>
        <wp:inline distT="0" distB="0" distL="0" distR="0">
          <wp:extent cx="632460" cy="632460"/>
          <wp:effectExtent l="19050" t="0" r="0" b="0"/>
          <wp:docPr id="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2460" cy="6324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047CA5">
      <w:rPr>
        <w:rFonts w:ascii="Andalus" w:hAnsi="Andalus" w:cs="Andalus"/>
        <w:b/>
        <w:bCs/>
        <w:sz w:val="40"/>
        <w:szCs w:val="40"/>
        <w:lang w:bidi="ar-JO"/>
      </w:rPr>
      <w:tab/>
    </w:r>
    <w:r w:rsidRPr="00047CA5">
      <w:rPr>
        <w:rFonts w:ascii="Andalus" w:hAnsi="Andalus" w:cs="Andalus"/>
        <w:b/>
        <w:bCs/>
        <w:sz w:val="40"/>
        <w:szCs w:val="40"/>
        <w:rtl/>
        <w:lang w:bidi="ar-JO"/>
      </w:rPr>
      <w:t xml:space="preserve"> </w:t>
    </w:r>
    <w:r w:rsidRPr="005F2C4C">
      <w:rPr>
        <w:rFonts w:ascii="Andalus" w:hAnsi="Andalus" w:cs="Andalus" w:hint="eastAsia"/>
        <w:b/>
        <w:bCs/>
        <w:sz w:val="30"/>
        <w:szCs w:val="30"/>
        <w:rtl/>
        <w:lang w:bidi="ar-JO"/>
      </w:rPr>
      <w:t>ابتكر</w:t>
    </w:r>
    <w:r w:rsidRPr="005F2C4C">
      <w:rPr>
        <w:rFonts w:ascii="Andalus" w:hAnsi="Andalus" w:cs="Andalus"/>
        <w:b/>
        <w:bCs/>
        <w:sz w:val="30"/>
        <w:szCs w:val="30"/>
        <w:rtl/>
        <w:lang w:bidi="ar-JO"/>
      </w:rPr>
      <w:t xml:space="preserve"> </w:t>
    </w:r>
    <w:r w:rsidRPr="005F2C4C">
      <w:rPr>
        <w:rFonts w:ascii="Andalus" w:hAnsi="Andalus" w:cs="Andalus" w:hint="eastAsia"/>
        <w:b/>
        <w:bCs/>
        <w:sz w:val="30"/>
        <w:szCs w:val="30"/>
        <w:rtl/>
        <w:lang w:bidi="ar-JO"/>
      </w:rPr>
      <w:t>للريادة</w:t>
    </w:r>
    <w:r w:rsidRPr="005F2C4C">
      <w:rPr>
        <w:rFonts w:ascii="Andalus" w:hAnsi="Andalus" w:cs="Andalus"/>
        <w:b/>
        <w:bCs/>
        <w:sz w:val="30"/>
        <w:szCs w:val="30"/>
        <w:rtl/>
        <w:lang w:bidi="ar-JO"/>
      </w:rPr>
      <w:t xml:space="preserve"> </w:t>
    </w:r>
    <w:r w:rsidRPr="005F2C4C">
      <w:rPr>
        <w:rFonts w:ascii="Andalus" w:hAnsi="Andalus" w:cs="Andalus" w:hint="eastAsia"/>
        <w:b/>
        <w:bCs/>
        <w:sz w:val="30"/>
        <w:szCs w:val="30"/>
        <w:rtl/>
        <w:lang w:bidi="ar-JO"/>
      </w:rPr>
      <w:t>والإبداع</w:t>
    </w:r>
    <w:r w:rsidRPr="005F2C4C">
      <w:rPr>
        <w:rFonts w:ascii="Andalus" w:hAnsi="Andalus" w:cs="Andalus"/>
        <w:b/>
        <w:bCs/>
        <w:sz w:val="30"/>
        <w:szCs w:val="30"/>
        <w:rtl/>
        <w:lang w:bidi="ar-JO"/>
      </w:rPr>
      <w:t xml:space="preserve"> </w:t>
    </w:r>
    <w:r w:rsidRPr="005F2C4C">
      <w:rPr>
        <w:rFonts w:ascii="Andalus" w:hAnsi="Andalus" w:cs="Andalus" w:hint="eastAsia"/>
        <w:b/>
        <w:bCs/>
        <w:sz w:val="30"/>
        <w:szCs w:val="30"/>
        <w:rtl/>
        <w:lang w:bidi="ar-JO"/>
      </w:rPr>
      <w:t>التكنولوجي</w:t>
    </w:r>
  </w:p>
  <w:p w:rsidR="00882E46" w:rsidRDefault="00882E4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56C2965"/>
    <w:multiLevelType w:val="hybridMultilevel"/>
    <w:tmpl w:val="E7AE88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E34F4"/>
    <w:rsid w:val="001E34F4"/>
    <w:rsid w:val="0023496C"/>
    <w:rsid w:val="003010A1"/>
    <w:rsid w:val="00326096"/>
    <w:rsid w:val="00516BF2"/>
    <w:rsid w:val="00567212"/>
    <w:rsid w:val="005D7A99"/>
    <w:rsid w:val="0066403D"/>
    <w:rsid w:val="00766772"/>
    <w:rsid w:val="007C4271"/>
    <w:rsid w:val="007D0F1C"/>
    <w:rsid w:val="00882E46"/>
    <w:rsid w:val="00902365"/>
    <w:rsid w:val="00A40624"/>
    <w:rsid w:val="00CC0F7B"/>
    <w:rsid w:val="00E42C5A"/>
    <w:rsid w:val="00F34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236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E34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34F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1E34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kimlinks-unlinked">
    <w:name w:val="skimlinks-unlinked"/>
    <w:basedOn w:val="DefaultParagraphFont"/>
    <w:rsid w:val="001E34F4"/>
  </w:style>
  <w:style w:type="paragraph" w:styleId="ListParagraph">
    <w:name w:val="List Paragraph"/>
    <w:basedOn w:val="Normal"/>
    <w:uiPriority w:val="34"/>
    <w:qFormat/>
    <w:rsid w:val="001E34F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82E4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82E46"/>
  </w:style>
  <w:style w:type="paragraph" w:styleId="Footer">
    <w:name w:val="footer"/>
    <w:basedOn w:val="Normal"/>
    <w:link w:val="FooterChar"/>
    <w:uiPriority w:val="99"/>
    <w:unhideWhenUsed/>
    <w:rsid w:val="00882E4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82E46"/>
  </w:style>
  <w:style w:type="character" w:styleId="Hyperlink">
    <w:name w:val="Hyperlink"/>
    <w:basedOn w:val="DefaultParagraphFont"/>
    <w:uiPriority w:val="99"/>
    <w:rsid w:val="00882E46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info@ibtaker.ps" TargetMode="External"/><Relationship Id="rId1" Type="http://schemas.openxmlformats.org/officeDocument/2006/relationships/hyperlink" Target="http://www.ibtaker.ps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1217</TotalTime>
  <Pages>3</Pages>
  <Words>143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5</cp:revision>
  <dcterms:created xsi:type="dcterms:W3CDTF">2016-05-14T15:30:00Z</dcterms:created>
  <dcterms:modified xsi:type="dcterms:W3CDTF">2016-05-31T19:01:00Z</dcterms:modified>
</cp:coreProperties>
</file>